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225" w:rsidRPr="00E35DA4" w:rsidRDefault="00E35DA4" w:rsidP="00E35DA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35DA4">
        <w:rPr>
          <w:rFonts w:ascii="Times New Roman" w:hAnsi="Times New Roman" w:cs="Times New Roman"/>
          <w:sz w:val="28"/>
          <w:szCs w:val="28"/>
        </w:rPr>
        <w:t>Инструкционная карта к уроку от 22.04.</w:t>
      </w:r>
    </w:p>
    <w:p w:rsidR="00E35DA4" w:rsidRPr="00E35DA4" w:rsidRDefault="00E35DA4" w:rsidP="00E35D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5DA4">
        <w:rPr>
          <w:rFonts w:ascii="Times New Roman" w:hAnsi="Times New Roman" w:cs="Times New Roman"/>
          <w:b/>
          <w:sz w:val="28"/>
          <w:szCs w:val="28"/>
        </w:rPr>
        <w:t>Тема «Характеристика класса однодольных растений»</w:t>
      </w:r>
    </w:p>
    <w:p w:rsidR="00E35DA4" w:rsidRPr="00E35DA4" w:rsidRDefault="00E35DA4" w:rsidP="00E35DA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35DA4">
        <w:rPr>
          <w:rFonts w:ascii="Times New Roman" w:hAnsi="Times New Roman" w:cs="Times New Roman"/>
          <w:sz w:val="28"/>
          <w:szCs w:val="28"/>
        </w:rPr>
        <w:t xml:space="preserve">Выполните тест. </w:t>
      </w:r>
      <w:hyperlink r:id="rId6" w:history="1">
        <w:r w:rsidRPr="00E35DA4">
          <w:rPr>
            <w:rStyle w:val="a4"/>
            <w:rFonts w:ascii="Times New Roman" w:hAnsi="Times New Roman" w:cs="Times New Roman"/>
            <w:sz w:val="28"/>
            <w:szCs w:val="28"/>
          </w:rPr>
          <w:t>https://docs.google.com/forms/d/e/1FAIpQLSfg3DL2y_e4060KDfTaX1kPU9jQwtSenwklbPqbkAygRFY6kQ/viewform</w:t>
        </w:r>
      </w:hyperlink>
      <w:r w:rsidRPr="00E35DA4">
        <w:rPr>
          <w:rFonts w:ascii="Times New Roman" w:hAnsi="Times New Roman" w:cs="Times New Roman"/>
          <w:sz w:val="28"/>
          <w:szCs w:val="28"/>
        </w:rPr>
        <w:t xml:space="preserve"> </w:t>
      </w:r>
      <w:r w:rsidRPr="00E35DA4">
        <w:rPr>
          <w:rFonts w:ascii="Times New Roman" w:hAnsi="Times New Roman" w:cs="Times New Roman"/>
          <w:b/>
          <w:color w:val="FF0000"/>
          <w:sz w:val="28"/>
          <w:szCs w:val="28"/>
        </w:rPr>
        <w:t>Тест будет доступен 22.04 с 13.10 до 13.20</w:t>
      </w:r>
    </w:p>
    <w:p w:rsidR="00E35DA4" w:rsidRPr="00E35DA4" w:rsidRDefault="00E35DA4" w:rsidP="00E35DA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35DA4">
        <w:rPr>
          <w:rFonts w:ascii="Times New Roman" w:hAnsi="Times New Roman" w:cs="Times New Roman"/>
          <w:sz w:val="28"/>
          <w:szCs w:val="28"/>
        </w:rPr>
        <w:t>Используя текст учебника с. 115-119 заполните таблицу «Характеристика класса однодольные растения»</w:t>
      </w:r>
    </w:p>
    <w:tbl>
      <w:tblPr>
        <w:tblStyle w:val="a5"/>
        <w:tblW w:w="8625" w:type="dxa"/>
        <w:tblInd w:w="720" w:type="dxa"/>
        <w:tblLook w:val="04A0" w:firstRow="1" w:lastRow="0" w:firstColumn="1" w:lastColumn="0" w:noHBand="0" w:noVBand="1"/>
      </w:tblPr>
      <w:tblGrid>
        <w:gridCol w:w="1432"/>
        <w:gridCol w:w="1375"/>
        <w:gridCol w:w="1380"/>
        <w:gridCol w:w="1209"/>
        <w:gridCol w:w="1832"/>
        <w:gridCol w:w="1397"/>
      </w:tblGrid>
      <w:tr w:rsidR="00E35DA4" w:rsidRPr="00E35DA4" w:rsidTr="00E35DA4">
        <w:tc>
          <w:tcPr>
            <w:tcW w:w="1416" w:type="dxa"/>
          </w:tcPr>
          <w:p w:rsidR="00E35DA4" w:rsidRPr="00E35DA4" w:rsidRDefault="00E35DA4" w:rsidP="00E35D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5DA4">
              <w:rPr>
                <w:rFonts w:ascii="Times New Roman" w:hAnsi="Times New Roman" w:cs="Times New Roman"/>
                <w:sz w:val="28"/>
                <w:szCs w:val="28"/>
              </w:rPr>
              <w:t>Название семейства</w:t>
            </w:r>
          </w:p>
        </w:tc>
        <w:tc>
          <w:tcPr>
            <w:tcW w:w="1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5DA4" w:rsidRPr="00E35DA4" w:rsidRDefault="00E35DA4" w:rsidP="00E35DA4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35DA4">
              <w:rPr>
                <w:color w:val="000000" w:themeColor="text1"/>
                <w:kern w:val="24"/>
                <w:sz w:val="28"/>
                <w:szCs w:val="28"/>
              </w:rPr>
              <w:t>Формула цветка</w:t>
            </w:r>
          </w:p>
        </w:tc>
        <w:tc>
          <w:tcPr>
            <w:tcW w:w="1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5DA4" w:rsidRPr="00E35DA4" w:rsidRDefault="00E35DA4" w:rsidP="00E35DA4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35DA4">
              <w:rPr>
                <w:color w:val="000000" w:themeColor="text1"/>
                <w:kern w:val="24"/>
                <w:sz w:val="28"/>
                <w:szCs w:val="28"/>
              </w:rPr>
              <w:t>соцветие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5DA4" w:rsidRPr="00E35DA4" w:rsidRDefault="00E35DA4" w:rsidP="00E35DA4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35DA4">
              <w:rPr>
                <w:color w:val="000000" w:themeColor="text1"/>
                <w:kern w:val="24"/>
                <w:sz w:val="28"/>
                <w:szCs w:val="28"/>
              </w:rPr>
              <w:t>плод</w:t>
            </w:r>
          </w:p>
        </w:tc>
        <w:tc>
          <w:tcPr>
            <w:tcW w:w="1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5DA4" w:rsidRPr="00E35DA4" w:rsidRDefault="00E35DA4" w:rsidP="00E35DA4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35DA4">
              <w:rPr>
                <w:color w:val="000000" w:themeColor="text1"/>
                <w:kern w:val="24"/>
                <w:sz w:val="28"/>
                <w:szCs w:val="28"/>
              </w:rPr>
              <w:t xml:space="preserve">Особенности строения вегетативных органов 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E35DA4" w:rsidRPr="00E35DA4" w:rsidRDefault="00E35DA4" w:rsidP="00E35DA4">
            <w:pPr>
              <w:pStyle w:val="a6"/>
              <w:spacing w:before="0" w:beforeAutospacing="0" w:after="0" w:afterAutospacing="0"/>
              <w:rPr>
                <w:sz w:val="28"/>
                <w:szCs w:val="28"/>
              </w:rPr>
            </w:pPr>
            <w:r w:rsidRPr="00E35DA4">
              <w:rPr>
                <w:color w:val="000000" w:themeColor="text1"/>
                <w:kern w:val="24"/>
                <w:sz w:val="28"/>
                <w:szCs w:val="28"/>
              </w:rPr>
              <w:t>Примеры растений</w:t>
            </w:r>
          </w:p>
        </w:tc>
      </w:tr>
      <w:tr w:rsidR="00E35DA4" w:rsidRPr="00E35DA4" w:rsidTr="00E35DA4">
        <w:tc>
          <w:tcPr>
            <w:tcW w:w="1416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35DA4">
              <w:rPr>
                <w:rFonts w:ascii="Times New Roman" w:hAnsi="Times New Roman" w:cs="Times New Roman"/>
                <w:sz w:val="28"/>
                <w:szCs w:val="28"/>
              </w:rPr>
              <w:t xml:space="preserve">Злаковые </w:t>
            </w:r>
          </w:p>
        </w:tc>
        <w:tc>
          <w:tcPr>
            <w:tcW w:w="1379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5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0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5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0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5DA4" w:rsidRPr="00E35DA4" w:rsidTr="00E35DA4">
        <w:tc>
          <w:tcPr>
            <w:tcW w:w="1416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35DA4">
              <w:rPr>
                <w:rFonts w:ascii="Times New Roman" w:hAnsi="Times New Roman" w:cs="Times New Roman"/>
                <w:sz w:val="28"/>
                <w:szCs w:val="28"/>
              </w:rPr>
              <w:t>Лилейные</w:t>
            </w:r>
          </w:p>
        </w:tc>
        <w:tc>
          <w:tcPr>
            <w:tcW w:w="1379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5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0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5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0" w:type="dxa"/>
          </w:tcPr>
          <w:p w:rsidR="00E35DA4" w:rsidRPr="00E35DA4" w:rsidRDefault="00E35DA4" w:rsidP="00E35DA4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5DA4" w:rsidRPr="00E35DA4" w:rsidRDefault="00E35DA4" w:rsidP="00E35DA4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35DA4" w:rsidRPr="00E35D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82C04"/>
    <w:multiLevelType w:val="hybridMultilevel"/>
    <w:tmpl w:val="CF70A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DA4"/>
    <w:rsid w:val="004F7225"/>
    <w:rsid w:val="00E35DA4"/>
    <w:rsid w:val="00FC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DA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35DA4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E35D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E35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DA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35DA4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E35D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E35D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forms/d/e/1FAIpQLSfg3DL2y_e4060KDfTaX1kPU9jQwtSenwklbPqbkAygRFY6kQ/viewfor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Штейнбах</dc:creator>
  <cp:lastModifiedBy>Учитель</cp:lastModifiedBy>
  <cp:revision>2</cp:revision>
  <dcterms:created xsi:type="dcterms:W3CDTF">2020-04-21T14:49:00Z</dcterms:created>
  <dcterms:modified xsi:type="dcterms:W3CDTF">2020-04-21T14:49:00Z</dcterms:modified>
</cp:coreProperties>
</file>