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C28" w:rsidRPr="004042D9" w:rsidRDefault="00B27C28" w:rsidP="007B6CD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  <w:r w:rsidRPr="004042D9">
        <w:rPr>
          <w:rFonts w:ascii="Times New Roman" w:hAnsi="Times New Roman"/>
          <w:b/>
          <w:sz w:val="20"/>
          <w:szCs w:val="20"/>
        </w:rPr>
        <w:t xml:space="preserve">ИНСТРУКЦИОННАЯ КАРТА УРОКА  химии </w:t>
      </w:r>
      <w:r w:rsidR="00996E2D" w:rsidRPr="004042D9">
        <w:rPr>
          <w:rFonts w:ascii="Times New Roman" w:hAnsi="Times New Roman"/>
          <w:b/>
          <w:sz w:val="20"/>
          <w:szCs w:val="20"/>
        </w:rPr>
        <w:t xml:space="preserve">     12 мая </w:t>
      </w:r>
      <w:r w:rsidRPr="004042D9">
        <w:rPr>
          <w:rFonts w:ascii="Times New Roman" w:hAnsi="Times New Roman"/>
          <w:b/>
          <w:sz w:val="20"/>
          <w:szCs w:val="20"/>
        </w:rPr>
        <w:t xml:space="preserve"> </w:t>
      </w:r>
      <w:r w:rsidR="00B512CF" w:rsidRPr="004042D9">
        <w:rPr>
          <w:rFonts w:ascii="Times New Roman" w:hAnsi="Times New Roman"/>
          <w:b/>
          <w:sz w:val="20"/>
          <w:szCs w:val="20"/>
        </w:rPr>
        <w:t xml:space="preserve"> </w:t>
      </w:r>
      <w:r w:rsidR="004042D9" w:rsidRPr="004042D9">
        <w:rPr>
          <w:rFonts w:ascii="Times New Roman" w:hAnsi="Times New Roman"/>
          <w:b/>
          <w:sz w:val="20"/>
          <w:szCs w:val="20"/>
        </w:rPr>
        <w:t xml:space="preserve">11инженерный </w:t>
      </w:r>
      <w:r w:rsidR="006A491F" w:rsidRPr="004042D9">
        <w:rPr>
          <w:rFonts w:ascii="Times New Roman" w:hAnsi="Times New Roman"/>
          <w:b/>
          <w:sz w:val="20"/>
          <w:szCs w:val="20"/>
        </w:rPr>
        <w:t xml:space="preserve"> класс  </w:t>
      </w:r>
    </w:p>
    <w:p w:rsidR="0087693D" w:rsidRPr="004042D9" w:rsidRDefault="00996E2D" w:rsidP="007B6CD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042D9">
        <w:rPr>
          <w:rFonts w:ascii="Times New Roman" w:hAnsi="Times New Roman"/>
          <w:b/>
          <w:sz w:val="20"/>
          <w:szCs w:val="20"/>
        </w:rPr>
        <w:t>Контрольная работа №3</w:t>
      </w:r>
      <w:r w:rsidR="00DF5951" w:rsidRPr="004042D9">
        <w:rPr>
          <w:rFonts w:ascii="Times New Roman" w:hAnsi="Times New Roman"/>
          <w:b/>
          <w:sz w:val="20"/>
          <w:szCs w:val="20"/>
        </w:rPr>
        <w:t xml:space="preserve"> по теме Вещества и их свойства»</w:t>
      </w:r>
    </w:p>
    <w:p w:rsidR="006A491F" w:rsidRPr="004042D9" w:rsidRDefault="006A491F" w:rsidP="007B6CD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4042D9">
        <w:rPr>
          <w:rFonts w:ascii="Times New Roman" w:hAnsi="Times New Roman"/>
          <w:b/>
          <w:sz w:val="20"/>
          <w:szCs w:val="20"/>
        </w:rPr>
        <w:t>УЧЕНИК _____________________________________________________</w:t>
      </w:r>
    </w:p>
    <w:p w:rsidR="006A491F" w:rsidRPr="004042D9" w:rsidRDefault="006A491F" w:rsidP="006A491F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Контрольная работа № 3</w:t>
      </w:r>
    </w:p>
    <w:p w:rsidR="006A491F" w:rsidRPr="004042D9" w:rsidRDefault="006A491F" w:rsidP="006A491F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по теме «</w:t>
      </w:r>
      <w:r w:rsidRPr="004042D9">
        <w:rPr>
          <w:b/>
          <w:bCs/>
          <w:color w:val="000000"/>
          <w:sz w:val="20"/>
          <w:szCs w:val="20"/>
          <w:u w:val="single"/>
        </w:rPr>
        <w:t>Вещества и их свойства</w:t>
      </w:r>
      <w:r w:rsidRPr="004042D9">
        <w:rPr>
          <w:b/>
          <w:bCs/>
          <w:color w:val="000000"/>
          <w:sz w:val="20"/>
          <w:szCs w:val="20"/>
        </w:rPr>
        <w:t>»</w:t>
      </w:r>
      <w:r w:rsidRPr="004042D9">
        <w:rPr>
          <w:color w:val="000000"/>
          <w:sz w:val="20"/>
          <w:szCs w:val="20"/>
        </w:rPr>
        <w:t xml:space="preserve"> </w:t>
      </w:r>
    </w:p>
    <w:p w:rsidR="006A491F" w:rsidRPr="004042D9" w:rsidRDefault="006A491F" w:rsidP="006A491F">
      <w:pPr>
        <w:pStyle w:val="a7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4042D9">
        <w:rPr>
          <w:b/>
          <w:bCs/>
          <w:i/>
          <w:color w:val="FF0000"/>
          <w:sz w:val="20"/>
          <w:szCs w:val="20"/>
          <w:u w:val="single"/>
        </w:rPr>
        <w:t>Все ответы принимаются с обязательным пояснением</w:t>
      </w:r>
      <w:r w:rsidRPr="004042D9">
        <w:rPr>
          <w:b/>
          <w:bCs/>
          <w:color w:val="FF0000"/>
          <w:sz w:val="20"/>
          <w:szCs w:val="20"/>
        </w:rPr>
        <w:t>.</w:t>
      </w:r>
      <w:r w:rsidRPr="004042D9">
        <w:rPr>
          <w:sz w:val="20"/>
          <w:szCs w:val="20"/>
        </w:rPr>
        <w:t xml:space="preserve"> </w:t>
      </w:r>
    </w:p>
    <w:p w:rsidR="006A491F" w:rsidRPr="004042D9" w:rsidRDefault="006A491F" w:rsidP="006A491F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  <w:sz w:val="20"/>
          <w:szCs w:val="20"/>
        </w:rPr>
      </w:pPr>
      <w:r w:rsidRPr="004042D9">
        <w:rPr>
          <w:b/>
          <w:bCs/>
          <w:color w:val="FF0000"/>
          <w:sz w:val="20"/>
          <w:szCs w:val="20"/>
        </w:rPr>
        <w:t>Критерии часть А- 3, части АиВ -4 ЧастиА-С-5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11 класс Контрольная работа № 3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по теме «</w:t>
      </w:r>
      <w:r w:rsidRPr="004042D9">
        <w:rPr>
          <w:b/>
          <w:bCs/>
          <w:color w:val="000000"/>
          <w:sz w:val="20"/>
          <w:szCs w:val="20"/>
          <w:u w:val="single"/>
        </w:rPr>
        <w:t>Вещества и их свойства</w:t>
      </w:r>
      <w:r w:rsidRPr="004042D9">
        <w:rPr>
          <w:b/>
          <w:bCs/>
          <w:color w:val="000000"/>
          <w:sz w:val="20"/>
          <w:szCs w:val="20"/>
        </w:rPr>
        <w:t>»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1. Солеобразующим оксидом </w:t>
      </w:r>
      <w:r w:rsidRPr="004042D9">
        <w:rPr>
          <w:i/>
          <w:iCs/>
          <w:color w:val="000000"/>
          <w:sz w:val="20"/>
          <w:szCs w:val="20"/>
          <w:u w:val="single"/>
        </w:rPr>
        <w:t>не является: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а) CO</w:t>
      </w:r>
      <w:r w:rsidRPr="004042D9">
        <w:rPr>
          <w:b/>
          <w:bCs/>
          <w:color w:val="000000"/>
          <w:sz w:val="20"/>
          <w:szCs w:val="20"/>
          <w:vertAlign w:val="subscript"/>
        </w:rPr>
        <w:t>2</w:t>
      </w:r>
      <w:r w:rsidRPr="004042D9">
        <w:rPr>
          <w:b/>
          <w:bCs/>
          <w:color w:val="000000"/>
          <w:sz w:val="20"/>
          <w:szCs w:val="20"/>
        </w:rPr>
        <w:t>; б) CuO; в) SeO</w:t>
      </w:r>
      <w:r w:rsidRPr="004042D9">
        <w:rPr>
          <w:b/>
          <w:bCs/>
          <w:color w:val="000000"/>
          <w:sz w:val="20"/>
          <w:szCs w:val="20"/>
          <w:vertAlign w:val="subscript"/>
        </w:rPr>
        <w:t>3</w:t>
      </w:r>
      <w:r w:rsidRPr="004042D9">
        <w:rPr>
          <w:b/>
          <w:bCs/>
          <w:color w:val="000000"/>
          <w:sz w:val="20"/>
          <w:szCs w:val="20"/>
        </w:rPr>
        <w:t>; г) NO.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2. Соединения с общей формулой R</w:t>
      </w:r>
      <w:r w:rsidRPr="004042D9">
        <w:rPr>
          <w:b/>
          <w:bCs/>
          <w:color w:val="000000"/>
          <w:sz w:val="20"/>
          <w:szCs w:val="20"/>
          <w:vertAlign w:val="subscript"/>
        </w:rPr>
        <w:t>1</w:t>
      </w:r>
      <w:r w:rsidRPr="004042D9">
        <w:rPr>
          <w:b/>
          <w:bCs/>
          <w:color w:val="000000"/>
          <w:sz w:val="20"/>
          <w:szCs w:val="20"/>
        </w:rPr>
        <w:t> – COO – R</w:t>
      </w:r>
      <w:r w:rsidRPr="004042D9">
        <w:rPr>
          <w:b/>
          <w:bCs/>
          <w:color w:val="000000"/>
          <w:sz w:val="20"/>
          <w:szCs w:val="20"/>
          <w:vertAlign w:val="subscript"/>
        </w:rPr>
        <w:t>2</w:t>
      </w:r>
      <w:r w:rsidRPr="004042D9">
        <w:rPr>
          <w:b/>
          <w:bCs/>
          <w:color w:val="000000"/>
          <w:sz w:val="20"/>
          <w:szCs w:val="20"/>
        </w:rPr>
        <w:t> относят к классу: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а) кетонов; в) сложных эфиров;</w:t>
      </w:r>
      <w:r w:rsidRPr="004042D9">
        <w:rPr>
          <w:color w:val="000000"/>
          <w:sz w:val="20"/>
          <w:szCs w:val="20"/>
        </w:rPr>
        <w:t xml:space="preserve"> </w:t>
      </w:r>
      <w:r w:rsidRPr="004042D9">
        <w:rPr>
          <w:b/>
          <w:bCs/>
          <w:color w:val="000000"/>
          <w:sz w:val="20"/>
          <w:szCs w:val="20"/>
        </w:rPr>
        <w:t>б) простых эфиров; г) карбоновых кислот.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3. Формула амфотерного соединения: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  <w:lang w:val="en-US"/>
        </w:rPr>
      </w:pPr>
      <w:r w:rsidRPr="004042D9">
        <w:rPr>
          <w:b/>
          <w:bCs/>
          <w:color w:val="000000"/>
          <w:sz w:val="20"/>
          <w:szCs w:val="20"/>
        </w:rPr>
        <w:t>а</w:t>
      </w:r>
      <w:r w:rsidRPr="004042D9">
        <w:rPr>
          <w:b/>
          <w:bCs/>
          <w:color w:val="000000"/>
          <w:sz w:val="20"/>
          <w:szCs w:val="20"/>
          <w:lang w:val="en-US"/>
        </w:rPr>
        <w:t>) Ca(OH)</w:t>
      </w:r>
      <w:r w:rsidRPr="004042D9">
        <w:rPr>
          <w:b/>
          <w:bCs/>
          <w:color w:val="000000"/>
          <w:sz w:val="20"/>
          <w:szCs w:val="20"/>
          <w:vertAlign w:val="subscript"/>
          <w:lang w:val="en-US"/>
        </w:rPr>
        <w:t>2</w:t>
      </w:r>
      <w:r w:rsidRPr="004042D9">
        <w:rPr>
          <w:b/>
          <w:bCs/>
          <w:color w:val="000000"/>
          <w:sz w:val="20"/>
          <w:szCs w:val="20"/>
          <w:lang w:val="en-US"/>
        </w:rPr>
        <w:t>;</w:t>
      </w:r>
      <w:r w:rsidRPr="004042D9">
        <w:rPr>
          <w:b/>
          <w:bCs/>
          <w:color w:val="000000"/>
          <w:sz w:val="20"/>
          <w:szCs w:val="20"/>
          <w:vertAlign w:val="subscript"/>
          <w:lang w:val="en-US"/>
        </w:rPr>
        <w:t> </w:t>
      </w:r>
      <w:r w:rsidRPr="004042D9">
        <w:rPr>
          <w:b/>
          <w:bCs/>
          <w:color w:val="000000"/>
          <w:sz w:val="20"/>
          <w:szCs w:val="20"/>
        </w:rPr>
        <w:t>в</w:t>
      </w:r>
      <w:r w:rsidRPr="004042D9">
        <w:rPr>
          <w:b/>
          <w:bCs/>
          <w:color w:val="000000"/>
          <w:sz w:val="20"/>
          <w:szCs w:val="20"/>
          <w:lang w:val="en-US"/>
        </w:rPr>
        <w:t>) NH</w:t>
      </w:r>
      <w:r w:rsidRPr="004042D9">
        <w:rPr>
          <w:b/>
          <w:bCs/>
          <w:color w:val="000000"/>
          <w:sz w:val="20"/>
          <w:szCs w:val="20"/>
          <w:vertAlign w:val="subscript"/>
          <w:lang w:val="en-US"/>
        </w:rPr>
        <w:t>2</w:t>
      </w:r>
      <w:r w:rsidRPr="004042D9">
        <w:rPr>
          <w:b/>
          <w:bCs/>
          <w:color w:val="000000"/>
          <w:sz w:val="20"/>
          <w:szCs w:val="20"/>
          <w:lang w:val="en-US"/>
        </w:rPr>
        <w:t>CH</w:t>
      </w:r>
      <w:r w:rsidRPr="004042D9">
        <w:rPr>
          <w:b/>
          <w:bCs/>
          <w:color w:val="000000"/>
          <w:sz w:val="20"/>
          <w:szCs w:val="20"/>
          <w:vertAlign w:val="subscript"/>
          <w:lang w:val="en-US"/>
        </w:rPr>
        <w:t>2</w:t>
      </w:r>
      <w:r w:rsidRPr="004042D9">
        <w:rPr>
          <w:b/>
          <w:bCs/>
          <w:color w:val="000000"/>
          <w:sz w:val="20"/>
          <w:szCs w:val="20"/>
          <w:lang w:val="en-US"/>
        </w:rPr>
        <w:t>COOH;</w:t>
      </w:r>
      <w:r w:rsidRPr="004042D9">
        <w:rPr>
          <w:color w:val="000000"/>
          <w:sz w:val="20"/>
          <w:szCs w:val="20"/>
          <w:lang w:val="en-US"/>
        </w:rPr>
        <w:t xml:space="preserve">  </w:t>
      </w:r>
      <w:r w:rsidRPr="004042D9">
        <w:rPr>
          <w:b/>
          <w:bCs/>
          <w:color w:val="000000"/>
          <w:sz w:val="20"/>
          <w:szCs w:val="20"/>
        </w:rPr>
        <w:t>б</w:t>
      </w:r>
      <w:r w:rsidRPr="004042D9">
        <w:rPr>
          <w:b/>
          <w:bCs/>
          <w:color w:val="000000"/>
          <w:sz w:val="20"/>
          <w:szCs w:val="20"/>
          <w:lang w:val="en-US"/>
        </w:rPr>
        <w:t>) CH</w:t>
      </w:r>
      <w:r w:rsidRPr="004042D9">
        <w:rPr>
          <w:b/>
          <w:bCs/>
          <w:color w:val="000000"/>
          <w:sz w:val="20"/>
          <w:szCs w:val="20"/>
          <w:vertAlign w:val="subscript"/>
          <w:lang w:val="en-US"/>
        </w:rPr>
        <w:t>3</w:t>
      </w:r>
      <w:r w:rsidRPr="004042D9">
        <w:rPr>
          <w:b/>
          <w:bCs/>
          <w:color w:val="000000"/>
          <w:sz w:val="20"/>
          <w:szCs w:val="20"/>
          <w:lang w:val="en-US"/>
        </w:rPr>
        <w:t xml:space="preserve">COOH; </w:t>
      </w:r>
      <w:r w:rsidRPr="004042D9">
        <w:rPr>
          <w:b/>
          <w:bCs/>
          <w:color w:val="000000"/>
          <w:sz w:val="20"/>
          <w:szCs w:val="20"/>
        </w:rPr>
        <w:t>г</w:t>
      </w:r>
      <w:r w:rsidRPr="004042D9">
        <w:rPr>
          <w:b/>
          <w:bCs/>
          <w:color w:val="000000"/>
          <w:sz w:val="20"/>
          <w:szCs w:val="20"/>
          <w:lang w:val="en-US"/>
        </w:rPr>
        <w:t>) KHSO</w:t>
      </w:r>
      <w:r w:rsidRPr="004042D9">
        <w:rPr>
          <w:b/>
          <w:bCs/>
          <w:color w:val="000000"/>
          <w:sz w:val="20"/>
          <w:szCs w:val="20"/>
          <w:vertAlign w:val="subscript"/>
          <w:lang w:val="en-US"/>
        </w:rPr>
        <w:t>4.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4. Медь вступает в реакцию только</w:t>
      </w:r>
      <w:r w:rsidRPr="004042D9">
        <w:rPr>
          <w:b/>
          <w:bCs/>
          <w:color w:val="FF0000"/>
          <w:sz w:val="20"/>
          <w:szCs w:val="20"/>
        </w:rPr>
        <w:t>(уравнение реакции)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а) с кислородом; в) с азотом;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б) с соляной кислотой; г) с оксидом углерода(1V).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5. Алюминотермией можно получить</w:t>
      </w:r>
      <w:r w:rsidRPr="004042D9">
        <w:rPr>
          <w:b/>
          <w:bCs/>
          <w:color w:val="FF0000"/>
          <w:sz w:val="20"/>
          <w:szCs w:val="20"/>
        </w:rPr>
        <w:t>:</w:t>
      </w:r>
      <w:r w:rsidRPr="004042D9">
        <w:rPr>
          <w:color w:val="FF0000"/>
          <w:sz w:val="20"/>
          <w:szCs w:val="20"/>
        </w:rPr>
        <w:t xml:space="preserve"> </w:t>
      </w:r>
      <w:r w:rsidRPr="004042D9">
        <w:rPr>
          <w:b/>
          <w:bCs/>
          <w:color w:val="FF0000"/>
          <w:sz w:val="20"/>
          <w:szCs w:val="20"/>
        </w:rPr>
        <w:t>(уравнение реакции)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а) Na; б) Mg; в) Fe; г) Са.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6. Даны: кислород, кокс, карбин, озон. Количество химических элементов образующих эти вещества</w:t>
      </w:r>
      <w:r w:rsidRPr="004042D9">
        <w:rPr>
          <w:b/>
          <w:bCs/>
          <w:color w:val="FF0000"/>
          <w:sz w:val="20"/>
          <w:szCs w:val="20"/>
        </w:rPr>
        <w:t>: (аргументация)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а) 1; б) 2; в) 3; г) 4.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7. Азотная кислота </w:t>
      </w:r>
      <w:r w:rsidRPr="004042D9">
        <w:rPr>
          <w:i/>
          <w:iCs/>
          <w:color w:val="000000"/>
          <w:sz w:val="20"/>
          <w:szCs w:val="20"/>
          <w:u w:val="single"/>
        </w:rPr>
        <w:t>не реагирует: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а) с глицерином; в) с карбонатом кальция;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б) с бензолом; г) с оксидом кремния.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8. Гидроксид меди (II) реагирует:</w:t>
      </w:r>
      <w:r w:rsidRPr="004042D9">
        <w:rPr>
          <w:sz w:val="20"/>
          <w:szCs w:val="20"/>
        </w:rPr>
        <w:t xml:space="preserve"> </w:t>
      </w:r>
      <w:r w:rsidRPr="004042D9">
        <w:rPr>
          <w:b/>
          <w:bCs/>
          <w:color w:val="FF0000"/>
          <w:sz w:val="20"/>
          <w:szCs w:val="20"/>
        </w:rPr>
        <w:t>(молекулярное и ионные уравнения реакций)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а) с оксидом железа (III); в) с этанолом;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б) с уксусной кислотой; г) с кислородом.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Часть В.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1. Составьте уравнения реакций по цепочке превращений: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Конечным веществом Х в цепочке превращений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 xml:space="preserve">         + H</w:t>
      </w:r>
      <w:r w:rsidRPr="004042D9">
        <w:rPr>
          <w:b/>
          <w:bCs/>
          <w:color w:val="000000"/>
          <w:sz w:val="20"/>
          <w:szCs w:val="20"/>
          <w:vertAlign w:val="subscript"/>
        </w:rPr>
        <w:t>2</w:t>
      </w:r>
      <w:r w:rsidRPr="004042D9">
        <w:rPr>
          <w:b/>
          <w:bCs/>
          <w:color w:val="000000"/>
          <w:sz w:val="20"/>
          <w:szCs w:val="20"/>
        </w:rPr>
        <w:t>O       + HCl    + AgNO</w:t>
      </w:r>
      <w:r w:rsidRPr="004042D9">
        <w:rPr>
          <w:b/>
          <w:bCs/>
          <w:color w:val="000000"/>
          <w:sz w:val="20"/>
          <w:szCs w:val="20"/>
          <w:vertAlign w:val="subscript"/>
        </w:rPr>
        <w:t>3</w:t>
      </w:r>
      <w:r w:rsidRPr="004042D9">
        <w:rPr>
          <w:b/>
          <w:bCs/>
          <w:color w:val="000000"/>
          <w:sz w:val="20"/>
          <w:szCs w:val="20"/>
        </w:rPr>
        <w:t>      t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Na </w:t>
      </w:r>
      <w:r w:rsidRPr="004042D9">
        <w:rPr>
          <w:b/>
          <w:bCs/>
          <w:color w:val="000000"/>
          <w:sz w:val="20"/>
          <w:szCs w:val="20"/>
          <w:vertAlign w:val="subscript"/>
        </w:rPr>
        <w:t>2</w:t>
      </w:r>
      <w:r w:rsidRPr="004042D9">
        <w:rPr>
          <w:b/>
          <w:bCs/>
          <w:color w:val="000000"/>
          <w:sz w:val="20"/>
          <w:szCs w:val="20"/>
        </w:rPr>
        <w:t>O --------&gt; A ------&gt; B --------&gt; C -----&gt; X является вещество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с формулой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а) NaOH; б) Na</w:t>
      </w:r>
      <w:r w:rsidRPr="004042D9">
        <w:rPr>
          <w:b/>
          <w:bCs/>
          <w:color w:val="000000"/>
          <w:sz w:val="20"/>
          <w:szCs w:val="20"/>
          <w:vertAlign w:val="subscript"/>
        </w:rPr>
        <w:t>2</w:t>
      </w:r>
      <w:r w:rsidRPr="004042D9">
        <w:rPr>
          <w:b/>
          <w:bCs/>
          <w:color w:val="000000"/>
          <w:sz w:val="20"/>
          <w:szCs w:val="20"/>
        </w:rPr>
        <w:t>CO</w:t>
      </w:r>
      <w:r w:rsidRPr="004042D9">
        <w:rPr>
          <w:b/>
          <w:bCs/>
          <w:color w:val="000000"/>
          <w:sz w:val="20"/>
          <w:szCs w:val="20"/>
          <w:vertAlign w:val="subscript"/>
        </w:rPr>
        <w:t>3</w:t>
      </w:r>
      <w:r w:rsidRPr="004042D9">
        <w:rPr>
          <w:b/>
          <w:bCs/>
          <w:color w:val="000000"/>
          <w:sz w:val="20"/>
          <w:szCs w:val="20"/>
        </w:rPr>
        <w:t>; в) Nа</w:t>
      </w:r>
      <w:r w:rsidRPr="004042D9">
        <w:rPr>
          <w:b/>
          <w:bCs/>
          <w:color w:val="000000"/>
          <w:sz w:val="20"/>
          <w:szCs w:val="20"/>
          <w:vertAlign w:val="subscript"/>
        </w:rPr>
        <w:t>2</w:t>
      </w:r>
      <w:r w:rsidRPr="004042D9">
        <w:rPr>
          <w:b/>
          <w:bCs/>
          <w:color w:val="000000"/>
          <w:sz w:val="20"/>
          <w:szCs w:val="20"/>
        </w:rPr>
        <w:t>O; г) O</w:t>
      </w:r>
      <w:r w:rsidRPr="004042D9">
        <w:rPr>
          <w:b/>
          <w:bCs/>
          <w:color w:val="000000"/>
          <w:sz w:val="20"/>
          <w:szCs w:val="20"/>
          <w:vertAlign w:val="subscript"/>
        </w:rPr>
        <w:t>2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2. Составьте уравнения реакций по цепочке превращений: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Конечным веществом Х в цепочке превращений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 xml:space="preserve">        +Н</w:t>
      </w:r>
      <w:r w:rsidRPr="004042D9">
        <w:rPr>
          <w:b/>
          <w:bCs/>
          <w:color w:val="000000"/>
          <w:sz w:val="20"/>
          <w:szCs w:val="20"/>
          <w:vertAlign w:val="subscript"/>
        </w:rPr>
        <w:t>2</w:t>
      </w:r>
      <w:r w:rsidRPr="004042D9">
        <w:rPr>
          <w:b/>
          <w:bCs/>
          <w:color w:val="000000"/>
          <w:sz w:val="20"/>
          <w:szCs w:val="20"/>
        </w:rPr>
        <w:t>О       +Н</w:t>
      </w:r>
      <w:r w:rsidRPr="004042D9">
        <w:rPr>
          <w:b/>
          <w:bCs/>
          <w:color w:val="000000"/>
          <w:sz w:val="20"/>
          <w:szCs w:val="20"/>
          <w:vertAlign w:val="subscript"/>
        </w:rPr>
        <w:t>2</w:t>
      </w:r>
      <w:r w:rsidRPr="004042D9">
        <w:rPr>
          <w:b/>
          <w:bCs/>
          <w:color w:val="000000"/>
          <w:sz w:val="20"/>
          <w:szCs w:val="20"/>
        </w:rPr>
        <w:t>О,      Нg</w:t>
      </w:r>
      <w:r w:rsidRPr="004042D9">
        <w:rPr>
          <w:b/>
          <w:bCs/>
          <w:color w:val="000000"/>
          <w:sz w:val="20"/>
          <w:szCs w:val="20"/>
          <w:vertAlign w:val="superscript"/>
        </w:rPr>
        <w:t>+2</w:t>
      </w:r>
      <w:r w:rsidRPr="004042D9">
        <w:rPr>
          <w:b/>
          <w:bCs/>
          <w:color w:val="000000"/>
          <w:sz w:val="20"/>
          <w:szCs w:val="20"/>
          <w:vertAlign w:val="subscript"/>
        </w:rPr>
        <w:t> </w:t>
      </w:r>
      <w:r w:rsidRPr="004042D9">
        <w:rPr>
          <w:b/>
          <w:bCs/>
          <w:color w:val="000000"/>
          <w:sz w:val="20"/>
          <w:szCs w:val="20"/>
        </w:rPr>
        <w:t>+H</w:t>
      </w:r>
      <w:r w:rsidRPr="004042D9">
        <w:rPr>
          <w:b/>
          <w:bCs/>
          <w:color w:val="000000"/>
          <w:sz w:val="20"/>
          <w:szCs w:val="20"/>
          <w:vertAlign w:val="subscript"/>
        </w:rPr>
        <w:t>2</w:t>
      </w:r>
      <w:r w:rsidRPr="004042D9">
        <w:rPr>
          <w:b/>
          <w:bCs/>
          <w:color w:val="000000"/>
          <w:sz w:val="20"/>
          <w:szCs w:val="20"/>
        </w:rPr>
        <w:t>, Ni       +Na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СаС</w:t>
      </w:r>
      <w:r w:rsidRPr="004042D9">
        <w:rPr>
          <w:b/>
          <w:bCs/>
          <w:color w:val="000000"/>
          <w:sz w:val="20"/>
          <w:szCs w:val="20"/>
          <w:vertAlign w:val="subscript"/>
        </w:rPr>
        <w:t>2</w:t>
      </w:r>
      <w:r w:rsidRPr="004042D9">
        <w:rPr>
          <w:b/>
          <w:bCs/>
          <w:color w:val="000000"/>
          <w:sz w:val="20"/>
          <w:szCs w:val="20"/>
        </w:rPr>
        <w:t> ------&gt;А -------&gt; В --------- &gt;       С ------ &gt; Х является: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а) этаналь; в) этан;б) ацетат натрия; г) этилат натрия.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Часть С.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b/>
          <w:bCs/>
          <w:color w:val="000000"/>
          <w:sz w:val="20"/>
          <w:szCs w:val="20"/>
        </w:rPr>
        <w:t>1. Какое количество вещества соли получается при пропускании продуктов горения 11,2 л бутана (н.у.) через раствор, содержащий 16 г гидроксида натрия?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042D9">
        <w:rPr>
          <w:color w:val="000000"/>
          <w:sz w:val="20"/>
          <w:szCs w:val="20"/>
        </w:rPr>
        <w:t>1. Какой объем хлора (н.у.) потребуется для полного хлорирования (на свету) продукта гидрирования ацетилена объемом 2,24 л? Какое количество вещества хлорида натрия в расплаве нужно подвергнуть электролизу, чтобы получить необходимый объем хлора?</w:t>
      </w: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4042D9" w:rsidRPr="004042D9" w:rsidRDefault="004042D9" w:rsidP="004042D9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4042D9" w:rsidRPr="004042D9" w:rsidRDefault="004042D9" w:rsidP="006A491F">
      <w:pPr>
        <w:pStyle w:val="a7"/>
        <w:shd w:val="clear" w:color="auto" w:fill="FFFFFF"/>
        <w:spacing w:before="0" w:beforeAutospacing="0" w:after="0" w:afterAutospacing="0"/>
        <w:jc w:val="center"/>
        <w:rPr>
          <w:color w:val="FF0000"/>
          <w:sz w:val="20"/>
          <w:szCs w:val="20"/>
        </w:rPr>
      </w:pPr>
    </w:p>
    <w:p w:rsidR="00B27C28" w:rsidRPr="004042D9" w:rsidRDefault="00F01C34" w:rsidP="00B512CF">
      <w:pPr>
        <w:spacing w:after="0" w:line="240" w:lineRule="auto"/>
        <w:rPr>
          <w:rFonts w:ascii="Times New Roman" w:eastAsiaTheme="minorHAnsi" w:hAnsi="Times New Roman"/>
          <w:sz w:val="20"/>
          <w:szCs w:val="20"/>
        </w:rPr>
      </w:pPr>
      <w:r w:rsidRPr="004042D9">
        <w:rPr>
          <w:rFonts w:ascii="Times New Roman" w:hAnsi="Times New Roman"/>
          <w:b/>
          <w:sz w:val="20"/>
          <w:szCs w:val="20"/>
        </w:rPr>
        <w:t>С</w:t>
      </w:r>
      <w:r w:rsidR="007B6CDE" w:rsidRPr="004042D9">
        <w:rPr>
          <w:rFonts w:ascii="Times New Roman" w:hAnsi="Times New Roman"/>
          <w:b/>
          <w:sz w:val="20"/>
          <w:szCs w:val="20"/>
        </w:rPr>
        <w:t xml:space="preserve">дать </w:t>
      </w:r>
      <w:r w:rsidR="006A491F" w:rsidRPr="004042D9">
        <w:rPr>
          <w:rFonts w:ascii="Times New Roman" w:hAnsi="Times New Roman"/>
          <w:b/>
          <w:sz w:val="20"/>
          <w:szCs w:val="20"/>
        </w:rPr>
        <w:t xml:space="preserve">на проверку  12 мая до 18 часов </w:t>
      </w:r>
      <w:r w:rsidRPr="004042D9">
        <w:rPr>
          <w:rFonts w:ascii="Times New Roman" w:hAnsi="Times New Roman"/>
          <w:b/>
          <w:sz w:val="20"/>
          <w:szCs w:val="20"/>
        </w:rPr>
        <w:t xml:space="preserve"> включительно</w:t>
      </w:r>
      <w:r w:rsidR="00B27C28" w:rsidRPr="004042D9">
        <w:rPr>
          <w:rFonts w:ascii="Times New Roman" w:hAnsi="Times New Roman"/>
          <w:b/>
          <w:sz w:val="20"/>
          <w:szCs w:val="20"/>
        </w:rPr>
        <w:t xml:space="preserve">, </w:t>
      </w:r>
      <w:r w:rsidRPr="004042D9">
        <w:rPr>
          <w:rFonts w:ascii="Times New Roman" w:hAnsi="Times New Roman"/>
          <w:b/>
          <w:sz w:val="20"/>
          <w:szCs w:val="20"/>
        </w:rPr>
        <w:t>работы, сд</w:t>
      </w:r>
      <w:r w:rsidR="006A491F" w:rsidRPr="004042D9">
        <w:rPr>
          <w:rFonts w:ascii="Times New Roman" w:hAnsi="Times New Roman"/>
          <w:b/>
          <w:sz w:val="20"/>
          <w:szCs w:val="20"/>
        </w:rPr>
        <w:t xml:space="preserve">анные после будут оценены на балл ниже.  </w:t>
      </w:r>
      <w:r w:rsidRPr="004042D9">
        <w:rPr>
          <w:rFonts w:ascii="Times New Roman" w:hAnsi="Times New Roman"/>
          <w:b/>
          <w:sz w:val="20"/>
          <w:szCs w:val="20"/>
        </w:rPr>
        <w:t xml:space="preserve">Отправить на </w:t>
      </w:r>
      <w:r w:rsidR="00204423" w:rsidRPr="004042D9">
        <w:rPr>
          <w:rFonts w:ascii="Times New Roman" w:hAnsi="Times New Roman"/>
          <w:b/>
          <w:sz w:val="20"/>
          <w:szCs w:val="20"/>
        </w:rPr>
        <w:t xml:space="preserve"> электронную почту </w:t>
      </w:r>
      <w:hyperlink r:id="rId6" w:history="1">
        <w:r w:rsidR="00204423" w:rsidRPr="004042D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elhim</w:t>
        </w:r>
        <w:r w:rsidR="00204423" w:rsidRPr="004042D9">
          <w:rPr>
            <w:rStyle w:val="a3"/>
            <w:rFonts w:ascii="Times New Roman" w:hAnsi="Times New Roman"/>
            <w:b/>
            <w:sz w:val="20"/>
            <w:szCs w:val="20"/>
          </w:rPr>
          <w:t>20@</w:t>
        </w:r>
        <w:r w:rsidR="00204423" w:rsidRPr="004042D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mail</w:t>
        </w:r>
        <w:r w:rsidR="00204423" w:rsidRPr="004042D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r w:rsidR="00204423" w:rsidRPr="004042D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ru</w:t>
        </w:r>
      </w:hyperlink>
    </w:p>
    <w:p w:rsidR="00204423" w:rsidRPr="004042D9" w:rsidRDefault="00204423" w:rsidP="00B512C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sectPr w:rsidR="00204423" w:rsidRPr="00404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A4F30"/>
    <w:multiLevelType w:val="multilevel"/>
    <w:tmpl w:val="42CCF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2DB"/>
    <w:rsid w:val="001417C8"/>
    <w:rsid w:val="00204423"/>
    <w:rsid w:val="00337287"/>
    <w:rsid w:val="004042D9"/>
    <w:rsid w:val="00553C97"/>
    <w:rsid w:val="006A491F"/>
    <w:rsid w:val="007B6CDE"/>
    <w:rsid w:val="0087693D"/>
    <w:rsid w:val="00996E2D"/>
    <w:rsid w:val="00B20317"/>
    <w:rsid w:val="00B27C28"/>
    <w:rsid w:val="00B512CF"/>
    <w:rsid w:val="00CD12DB"/>
    <w:rsid w:val="00D534D4"/>
    <w:rsid w:val="00DF5951"/>
    <w:rsid w:val="00EB2971"/>
    <w:rsid w:val="00F0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42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4423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04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01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1C34"/>
    <w:rPr>
      <w:rFonts w:ascii="Tahoma" w:eastAsia="Calibri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B512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42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4423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04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01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1C34"/>
    <w:rPr>
      <w:rFonts w:ascii="Tahoma" w:eastAsia="Calibri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B512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2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lhim20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2020-05-11T15:49:00Z</dcterms:created>
  <dcterms:modified xsi:type="dcterms:W3CDTF">2020-05-11T15:49:00Z</dcterms:modified>
</cp:coreProperties>
</file>